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BF" w:rsidRPr="00831E60" w:rsidRDefault="00423D83" w:rsidP="00BF62BF">
      <w:pPr>
        <w:spacing w:before="100" w:beforeAutospacing="1" w:after="100" w:afterAutospacing="1" w:line="360" w:lineRule="auto"/>
        <w:jc w:val="center"/>
        <w:rPr>
          <w:b/>
          <w:bCs/>
          <w:sz w:val="20"/>
          <w:szCs w:val="20"/>
          <w:u w:val="single"/>
        </w:rPr>
      </w:pPr>
      <w:r>
        <w:rPr>
          <w:b/>
          <w:bCs/>
          <w:sz w:val="20"/>
          <w:szCs w:val="20"/>
          <w:u w:val="single"/>
        </w:rPr>
        <w:t xml:space="preserve"> </w:t>
      </w:r>
      <w:r w:rsidR="00BF62BF" w:rsidRPr="00831E60">
        <w:rPr>
          <w:b/>
          <w:bCs/>
          <w:sz w:val="20"/>
          <w:szCs w:val="20"/>
          <w:u w:val="single"/>
        </w:rPr>
        <w:t>ΙΔΙΩΤΙΚΟ ΣΥΜΦΩΝΗΤΙΚΟ - ΕΡΓΟΛΑΒΙΚΟ ΔΙΚΗΣ</w:t>
      </w:r>
    </w:p>
    <w:p w:rsidR="00BF62BF" w:rsidRPr="00831E60" w:rsidRDefault="00BF62BF" w:rsidP="00BF62BF">
      <w:pPr>
        <w:spacing w:line="360" w:lineRule="auto"/>
        <w:jc w:val="both"/>
        <w:rPr>
          <w:sz w:val="20"/>
          <w:szCs w:val="20"/>
        </w:rPr>
      </w:pPr>
      <w:r w:rsidRPr="00831E60">
        <w:rPr>
          <w:sz w:val="20"/>
          <w:szCs w:val="20"/>
        </w:rPr>
        <w:tab/>
        <w:t>Στην</w:t>
      </w:r>
      <w:r>
        <w:rPr>
          <w:sz w:val="20"/>
          <w:szCs w:val="20"/>
        </w:rPr>
        <w:t xml:space="preserve"> ..………………… σήμερα την  …../……/20</w:t>
      </w:r>
      <w:r w:rsidR="005D7170">
        <w:rPr>
          <w:sz w:val="20"/>
          <w:szCs w:val="20"/>
        </w:rPr>
        <w:t>21</w:t>
      </w:r>
      <w:r w:rsidRPr="00831E60">
        <w:rPr>
          <w:sz w:val="20"/>
          <w:szCs w:val="20"/>
        </w:rPr>
        <w:t xml:space="preserve"> οι κατωτέρω υπογράφοντες αφενός α)</w:t>
      </w:r>
      <w:r>
        <w:rPr>
          <w:sz w:val="20"/>
          <w:szCs w:val="20"/>
        </w:rPr>
        <w:t xml:space="preserve"> ……………………………………… του ………………………….., κάτοικος ………………………... οδός …………………………. αρ…………  και β)η Δικηγορική Εταιρεία «Λουκάς Θ. Αποστολίδης &amp; Συνεργάτες»</w:t>
      </w:r>
      <w:r w:rsidRPr="00831E60">
        <w:rPr>
          <w:sz w:val="20"/>
          <w:szCs w:val="20"/>
        </w:rPr>
        <w:t>,</w:t>
      </w:r>
      <w:r w:rsidR="00423D83">
        <w:rPr>
          <w:sz w:val="20"/>
          <w:szCs w:val="20"/>
        </w:rPr>
        <w:t xml:space="preserve"> </w:t>
      </w:r>
      <w:r w:rsidRPr="00831E60">
        <w:rPr>
          <w:sz w:val="20"/>
          <w:szCs w:val="20"/>
          <w:u w:val="single"/>
        </w:rPr>
        <w:t>συμφώνησαν, συνομολόγησαν και συναποδέχθηκαν τα κάτωθι</w:t>
      </w:r>
      <w:r w:rsidRPr="00831E60">
        <w:rPr>
          <w:sz w:val="20"/>
          <w:szCs w:val="20"/>
        </w:rPr>
        <w:t>:</w:t>
      </w:r>
    </w:p>
    <w:p w:rsidR="00BF62BF" w:rsidRDefault="00BF62BF" w:rsidP="00BF62BF">
      <w:pPr>
        <w:pStyle w:val="-HTML"/>
        <w:jc w:val="both"/>
        <w:rPr>
          <w:rFonts w:ascii="Times New Roman" w:hAnsi="Times New Roman" w:cs="Times New Roman"/>
        </w:rPr>
      </w:pPr>
    </w:p>
    <w:p w:rsidR="00BF62BF" w:rsidRDefault="00BF62BF" w:rsidP="00BF62BF">
      <w:pPr>
        <w:pStyle w:val="-HTML"/>
        <w:jc w:val="both"/>
        <w:rPr>
          <w:rFonts w:ascii="Times New Roman" w:hAnsi="Times New Roman" w:cs="Times New Roman"/>
        </w:rPr>
      </w:pPr>
      <w:r w:rsidRPr="001019F8">
        <w:rPr>
          <w:rFonts w:ascii="Times New Roman" w:hAnsi="Times New Roman" w:cs="Times New Roman"/>
        </w:rPr>
        <w:t>1.</w:t>
      </w:r>
      <w:r w:rsidRPr="001019F8">
        <w:rPr>
          <w:rFonts w:ascii="Times New Roman" w:hAnsi="Times New Roman" w:cs="Times New Roman"/>
          <w:b/>
          <w:bCs/>
        </w:rPr>
        <w:t>Α</w:t>
      </w:r>
      <w:r w:rsidRPr="001019F8">
        <w:rPr>
          <w:rFonts w:ascii="Times New Roman" w:hAnsi="Times New Roman" w:cs="Times New Roman"/>
        </w:rPr>
        <w:t>.Ο πρώτος των συμβαλλομένων</w:t>
      </w:r>
      <w:r w:rsidR="00423D83">
        <w:rPr>
          <w:rFonts w:ascii="Times New Roman" w:hAnsi="Times New Roman" w:cs="Times New Roman"/>
        </w:rPr>
        <w:t xml:space="preserve"> </w:t>
      </w:r>
      <w:r>
        <w:rPr>
          <w:rFonts w:ascii="Times New Roman" w:hAnsi="Times New Roman" w:cs="Times New Roman"/>
        </w:rPr>
        <w:t xml:space="preserve">ενάγων – συνταξιούχος, </w:t>
      </w:r>
      <w:r w:rsidRPr="001019F8">
        <w:rPr>
          <w:rFonts w:ascii="Times New Roman" w:hAnsi="Times New Roman" w:cs="Times New Roman"/>
        </w:rPr>
        <w:t>αναθέτει στον δεύτερο τούτων, ο οποίος θα καλείται στη συνέχεια "ο Εντολοδόχος" όπως αυτός, μόνος ή με τους συνεργάτες του δικηγόρους, φέρει σε πέρας, δικαστικώς ή εξωδίκως, μέχρι την έκδοση τελεσίδικης αποφάσεως και μέχρι πλήρους ικανοποιήσεως του δικαιώματός του</w:t>
      </w:r>
      <w:r w:rsidRPr="00596230">
        <w:rPr>
          <w:rFonts w:ascii="Times New Roman" w:hAnsi="Times New Roman" w:cs="Times New Roman"/>
        </w:rPr>
        <w:t xml:space="preserve"> , </w:t>
      </w:r>
      <w:r>
        <w:rPr>
          <w:rFonts w:ascii="Times New Roman" w:hAnsi="Times New Roman" w:cs="Times New Roman"/>
        </w:rPr>
        <w:t xml:space="preserve"> τις εξής δικαστικές ενέργειες </w:t>
      </w:r>
      <w:r w:rsidRPr="000E7296">
        <w:rPr>
          <w:rFonts w:ascii="Times New Roman" w:hAnsi="Times New Roman" w:cs="Times New Roman"/>
        </w:rPr>
        <w:t xml:space="preserve">: </w:t>
      </w:r>
    </w:p>
    <w:p w:rsidR="00BF62BF" w:rsidRDefault="00BF62BF" w:rsidP="00BF62BF">
      <w:pPr>
        <w:pStyle w:val="-HTML"/>
        <w:jc w:val="both"/>
        <w:rPr>
          <w:rFonts w:ascii="Times New Roman" w:hAnsi="Times New Roman" w:cs="Times New Roman"/>
        </w:rPr>
      </w:pPr>
    </w:p>
    <w:p w:rsidR="00BF62BF" w:rsidRPr="00FC0868" w:rsidRDefault="00BF62BF" w:rsidP="00FC0868">
      <w:pPr>
        <w:pStyle w:val="-HTML"/>
        <w:jc w:val="both"/>
        <w:rPr>
          <w:rFonts w:ascii="Times New Roman" w:hAnsi="Times New Roman" w:cs="Times New Roman"/>
        </w:rPr>
      </w:pPr>
      <w:r>
        <w:rPr>
          <w:rFonts w:ascii="Times New Roman" w:hAnsi="Times New Roman" w:cs="Times New Roman"/>
          <w:lang w:val="en-US"/>
        </w:rPr>
        <w:t>H</w:t>
      </w:r>
      <w:r>
        <w:rPr>
          <w:rFonts w:ascii="Times New Roman" w:hAnsi="Times New Roman" w:cs="Times New Roman"/>
        </w:rPr>
        <w:t>αγωγή που θα πραγματοποιηθεί αφορά την διεκδίκηση των αναδρομικών ποσών που προκύπτουν στην κύρια σύνταξη</w:t>
      </w:r>
      <w:r w:rsidR="005D7170">
        <w:rPr>
          <w:rFonts w:ascii="Times New Roman" w:hAnsi="Times New Roman" w:cs="Times New Roman"/>
        </w:rPr>
        <w:t xml:space="preserve"> για το χρονικό διάστημα από 01.01.2019 μέχρι και σήμερα,  λόγω του εσφαλμένου τρόπου υπολογισμού της ανταποδοτικής σύνταξης</w:t>
      </w:r>
      <w:r w:rsidR="0037627C">
        <w:rPr>
          <w:rFonts w:ascii="Times New Roman" w:hAnsi="Times New Roman" w:cs="Times New Roman"/>
        </w:rPr>
        <w:t xml:space="preserve"> δυνάμει του ν.4387/2016 όπως έχει αντικατασταθεί σε επιμέρους διατάξεις του και ισχύει. </w:t>
      </w:r>
      <w:r>
        <w:rPr>
          <w:rFonts w:ascii="Times New Roman" w:hAnsi="Times New Roman" w:cs="Times New Roman"/>
        </w:rPr>
        <w:t xml:space="preserve">Η αγωγή θα στρέφεται κατά του </w:t>
      </w:r>
      <w:r w:rsidR="00FC0868">
        <w:rPr>
          <w:rFonts w:ascii="Times New Roman" w:hAnsi="Times New Roman" w:cs="Times New Roman"/>
        </w:rPr>
        <w:t>Ηλεκτρονικού Εθνικού Φορέα Κοινωνικής Ασφάλισης «</w:t>
      </w:r>
      <w:r w:rsidR="00FC0868">
        <w:rPr>
          <w:rFonts w:ascii="Times New Roman" w:hAnsi="Times New Roman" w:cs="Times New Roman"/>
          <w:lang w:val="en-US"/>
        </w:rPr>
        <w:t>e</w:t>
      </w:r>
      <w:r w:rsidR="00FC0868" w:rsidRPr="00FC0868">
        <w:rPr>
          <w:rFonts w:ascii="Times New Roman" w:hAnsi="Times New Roman" w:cs="Times New Roman"/>
        </w:rPr>
        <w:t>-</w:t>
      </w:r>
      <w:r w:rsidR="00FC0868">
        <w:rPr>
          <w:rFonts w:ascii="Times New Roman" w:hAnsi="Times New Roman" w:cs="Times New Roman"/>
        </w:rPr>
        <w:t>ΕΦΚΑ» υπόχρεου για τη καταβολή της κύριας σύνταξης.</w:t>
      </w:r>
    </w:p>
    <w:p w:rsidR="00BF62BF" w:rsidRPr="00831E60" w:rsidRDefault="00BF62BF" w:rsidP="00BF62BF">
      <w:pPr>
        <w:pStyle w:val="-HTML"/>
        <w:jc w:val="both"/>
        <w:rPr>
          <w:rFonts w:ascii="Times New Roman" w:hAnsi="Times New Roman" w:cs="Times New Roman"/>
        </w:rPr>
      </w:pPr>
      <w:r w:rsidRPr="00831E60">
        <w:rPr>
          <w:rFonts w:ascii="Times New Roman" w:hAnsi="Times New Roman" w:cs="Times New Roman"/>
          <w:b/>
          <w:bCs/>
        </w:rPr>
        <w:t xml:space="preserve"> Β</w:t>
      </w:r>
      <w:r>
        <w:rPr>
          <w:rFonts w:ascii="Times New Roman" w:hAnsi="Times New Roman" w:cs="Times New Roman"/>
        </w:rPr>
        <w:t xml:space="preserve">. Την διεκπεραίωση της  </w:t>
      </w:r>
      <w:r w:rsidRPr="00831E60">
        <w:rPr>
          <w:rFonts w:ascii="Times New Roman" w:hAnsi="Times New Roman" w:cs="Times New Roman"/>
        </w:rPr>
        <w:t xml:space="preserve"> ως</w:t>
      </w:r>
      <w:r>
        <w:rPr>
          <w:rFonts w:ascii="Times New Roman" w:hAnsi="Times New Roman" w:cs="Times New Roman"/>
        </w:rPr>
        <w:t xml:space="preserve"> άνω  υπόθεσης  </w:t>
      </w:r>
      <w:r w:rsidRPr="00831E60">
        <w:rPr>
          <w:rFonts w:ascii="Times New Roman" w:hAnsi="Times New Roman" w:cs="Times New Roman"/>
        </w:rPr>
        <w:t xml:space="preserve"> αναλαμβάνει ο Εντολοδόχος </w:t>
      </w:r>
      <w:r w:rsidRPr="00831E60">
        <w:rPr>
          <w:rFonts w:ascii="Times New Roman" w:hAnsi="Times New Roman" w:cs="Times New Roman"/>
          <w:u w:val="single"/>
        </w:rPr>
        <w:t>υπό τους εξής όρους</w:t>
      </w:r>
      <w:r w:rsidRPr="00831E60">
        <w:rPr>
          <w:rFonts w:ascii="Times New Roman" w:hAnsi="Times New Roman" w:cs="Times New Roman"/>
        </w:rPr>
        <w:t xml:space="preserve">, οι οποίοι γίνονται αποδεκτοί από κοινού από αμφότερα τα συμβαλλόμενα μέρη, συγκεκριμένα: </w:t>
      </w:r>
    </w:p>
    <w:p w:rsidR="00BF62BF" w:rsidRPr="00831E60" w:rsidRDefault="00BF62BF" w:rsidP="00BF62BF">
      <w:pPr>
        <w:spacing w:before="100" w:beforeAutospacing="1" w:after="100" w:afterAutospacing="1"/>
        <w:ind w:firstLine="720"/>
        <w:jc w:val="both"/>
        <w:rPr>
          <w:sz w:val="20"/>
          <w:szCs w:val="20"/>
        </w:rPr>
      </w:pPr>
      <w:r w:rsidRPr="00831E60">
        <w:rPr>
          <w:sz w:val="20"/>
          <w:szCs w:val="20"/>
        </w:rPr>
        <w:t>1</w:t>
      </w:r>
      <w:r>
        <w:rPr>
          <w:sz w:val="20"/>
          <w:szCs w:val="20"/>
        </w:rPr>
        <w:t>)</w:t>
      </w:r>
      <w:r w:rsidR="00FC0868">
        <w:rPr>
          <w:sz w:val="20"/>
          <w:szCs w:val="20"/>
        </w:rPr>
        <w:t xml:space="preserve"> Ο Εντολοδόχος θα λάβει από τον ενάγοντα - συνταξιούχο</w:t>
      </w:r>
      <w:r w:rsidRPr="00831E60">
        <w:rPr>
          <w:sz w:val="20"/>
          <w:szCs w:val="20"/>
        </w:rPr>
        <w:t xml:space="preserve"> για αμοιβή του σε περίπτ</w:t>
      </w:r>
      <w:r>
        <w:rPr>
          <w:sz w:val="20"/>
          <w:szCs w:val="20"/>
        </w:rPr>
        <w:t xml:space="preserve">ωση επιτυχούς εκβάσεως των  δικών </w:t>
      </w:r>
      <w:r w:rsidRPr="00831E60">
        <w:rPr>
          <w:sz w:val="20"/>
          <w:szCs w:val="20"/>
        </w:rPr>
        <w:t xml:space="preserve"> το ποσ</w:t>
      </w:r>
      <w:r>
        <w:rPr>
          <w:sz w:val="20"/>
          <w:szCs w:val="20"/>
        </w:rPr>
        <w:t xml:space="preserve">οστό </w:t>
      </w:r>
      <w:r w:rsidR="005D7170">
        <w:rPr>
          <w:b/>
          <w:sz w:val="20"/>
          <w:szCs w:val="20"/>
        </w:rPr>
        <w:t>4</w:t>
      </w:r>
      <w:r w:rsidRPr="00E05DD6">
        <w:rPr>
          <w:b/>
          <w:sz w:val="20"/>
          <w:szCs w:val="20"/>
        </w:rPr>
        <w:t>%</w:t>
      </w:r>
      <w:r w:rsidRPr="000C38F3">
        <w:rPr>
          <w:b/>
          <w:sz w:val="20"/>
          <w:szCs w:val="20"/>
          <w:u w:val="single"/>
        </w:rPr>
        <w:t>επί του καταβληθέντος καθαρού προ φόρου</w:t>
      </w:r>
      <w:r w:rsidRPr="00831E60">
        <w:rPr>
          <w:b/>
          <w:sz w:val="20"/>
          <w:szCs w:val="20"/>
        </w:rPr>
        <w:t xml:space="preserve"> χρηματικού ποσού</w:t>
      </w:r>
      <w:r>
        <w:rPr>
          <w:b/>
          <w:sz w:val="20"/>
          <w:szCs w:val="20"/>
        </w:rPr>
        <w:t xml:space="preserve"> + ΦΠΑ 24%, </w:t>
      </w:r>
      <w:r>
        <w:rPr>
          <w:sz w:val="20"/>
          <w:szCs w:val="20"/>
        </w:rPr>
        <w:t xml:space="preserve">αν περατωθεί  η  υπόθεση  αυτή  καθ΄ οιονδήποτε τρόπο, δικαστικώς ή εξωδίκως είτε  σε περίπτωση  νομοθετικής ρύθμιση ή τροπολογίας, ή  υπουργικής απόφασης ή διαιτητικής απόφασης. </w:t>
      </w:r>
      <w:r w:rsidRPr="00831E60">
        <w:rPr>
          <w:sz w:val="20"/>
          <w:szCs w:val="20"/>
        </w:rPr>
        <w:t xml:space="preserve">Το παρόν αποτελεί πλήρη απόδειξη προς τούτο, απαγορευομένου οιουδήποτε άλλου αποδεικτικού μέσου. Σε περίπτωση αποτυχίας της δίκης ο Εντολοδόχος δεν θα λάβει ουδεμία αμοιβή. </w:t>
      </w:r>
    </w:p>
    <w:p w:rsidR="00BF62BF" w:rsidRDefault="00BF62BF" w:rsidP="00BF62BF">
      <w:pPr>
        <w:spacing w:before="100" w:beforeAutospacing="1" w:after="100" w:afterAutospacing="1"/>
        <w:ind w:firstLine="720"/>
        <w:jc w:val="both"/>
        <w:rPr>
          <w:sz w:val="20"/>
          <w:szCs w:val="20"/>
        </w:rPr>
      </w:pPr>
      <w:r w:rsidRPr="00831E60">
        <w:rPr>
          <w:sz w:val="20"/>
          <w:szCs w:val="20"/>
        </w:rPr>
        <w:t xml:space="preserve">2) </w:t>
      </w:r>
      <w:r>
        <w:rPr>
          <w:sz w:val="20"/>
          <w:szCs w:val="20"/>
        </w:rPr>
        <w:t>Το ύψος των εξόδων (στα</w:t>
      </w:r>
      <w:r w:rsidRPr="00831E60">
        <w:rPr>
          <w:sz w:val="20"/>
          <w:szCs w:val="20"/>
        </w:rPr>
        <w:t xml:space="preserve"> οποία συμπεριλαμβάνονται η δαπάνη για την κατάθεση του οικείου ένδικου βοηθήματος και τα λοιπά δικαστικά έξοδα) </w:t>
      </w:r>
      <w:r>
        <w:rPr>
          <w:sz w:val="20"/>
          <w:szCs w:val="20"/>
        </w:rPr>
        <w:t xml:space="preserve">ορίζονται για την </w:t>
      </w:r>
      <w:r w:rsidRPr="00DB2076">
        <w:rPr>
          <w:sz w:val="20"/>
          <w:szCs w:val="20"/>
          <w:u w:val="single"/>
        </w:rPr>
        <w:t>Δικαστική διεκδίκηση</w:t>
      </w:r>
      <w:r>
        <w:rPr>
          <w:sz w:val="20"/>
          <w:szCs w:val="20"/>
        </w:rPr>
        <w:t xml:space="preserve"> , ήτοι</w:t>
      </w:r>
      <w:r w:rsidR="005D7170">
        <w:rPr>
          <w:sz w:val="20"/>
          <w:szCs w:val="20"/>
        </w:rPr>
        <w:t xml:space="preserve"> τον εσφαλμένο τρόπο υπολογισμού της ανταποδοτικής σύνταξης</w:t>
      </w:r>
      <w:r w:rsidR="0037627C">
        <w:rPr>
          <w:sz w:val="20"/>
          <w:szCs w:val="20"/>
        </w:rPr>
        <w:t xml:space="preserve"> δυνάμει του ν.4387/2016 όπως ισχύει</w:t>
      </w:r>
      <w:r>
        <w:rPr>
          <w:sz w:val="20"/>
          <w:szCs w:val="20"/>
        </w:rPr>
        <w:t>,</w:t>
      </w:r>
      <w:r w:rsidRPr="00831E60">
        <w:rPr>
          <w:sz w:val="20"/>
          <w:szCs w:val="20"/>
        </w:rPr>
        <w:t xml:space="preserve"> για τον πρωτοβάθμιο</w:t>
      </w:r>
      <w:r w:rsidR="006D7ADD">
        <w:rPr>
          <w:sz w:val="20"/>
          <w:szCs w:val="20"/>
        </w:rPr>
        <w:t>και δευτεροβάθμιο</w:t>
      </w:r>
      <w:r w:rsidRPr="00831E60">
        <w:rPr>
          <w:sz w:val="20"/>
          <w:szCs w:val="20"/>
        </w:rPr>
        <w:t xml:space="preserve">  δικαιοδοτικό σχηματισμό</w:t>
      </w:r>
      <w:r w:rsidRPr="00A45B51">
        <w:rPr>
          <w:sz w:val="20"/>
          <w:szCs w:val="20"/>
          <w:u w:val="single"/>
        </w:rPr>
        <w:t>(Διοικητικό Πρωτοδικείο</w:t>
      </w:r>
      <w:r w:rsidR="006D7ADD">
        <w:rPr>
          <w:sz w:val="20"/>
          <w:szCs w:val="20"/>
          <w:u w:val="single"/>
        </w:rPr>
        <w:t>&amp; Διοικητικό Εφετείο</w:t>
      </w:r>
      <w:bookmarkStart w:id="0" w:name="_GoBack"/>
      <w:bookmarkEnd w:id="0"/>
      <w:r w:rsidRPr="00A45B51">
        <w:rPr>
          <w:sz w:val="20"/>
          <w:szCs w:val="20"/>
          <w:u w:val="single"/>
        </w:rPr>
        <w:t>)</w:t>
      </w:r>
      <w:r>
        <w:rPr>
          <w:sz w:val="20"/>
          <w:szCs w:val="20"/>
        </w:rPr>
        <w:t>σ</w:t>
      </w:r>
      <w:r w:rsidRPr="00831E60">
        <w:rPr>
          <w:sz w:val="20"/>
          <w:szCs w:val="20"/>
        </w:rPr>
        <w:t>το ποσό των</w:t>
      </w:r>
      <w:r w:rsidR="005D7170">
        <w:rPr>
          <w:b/>
          <w:sz w:val="20"/>
          <w:szCs w:val="20"/>
        </w:rPr>
        <w:t>σαράντα</w:t>
      </w:r>
      <w:r w:rsidRPr="00C4711E">
        <w:rPr>
          <w:b/>
          <w:sz w:val="20"/>
          <w:szCs w:val="20"/>
        </w:rPr>
        <w:t xml:space="preserve"> ευρώ</w:t>
      </w:r>
      <w:r w:rsidR="005D7170">
        <w:rPr>
          <w:b/>
          <w:sz w:val="20"/>
          <w:szCs w:val="20"/>
        </w:rPr>
        <w:t>(4</w:t>
      </w:r>
      <w:r w:rsidRPr="00DB2076">
        <w:rPr>
          <w:b/>
          <w:sz w:val="20"/>
          <w:szCs w:val="20"/>
        </w:rPr>
        <w:t>0)</w:t>
      </w:r>
      <w:r>
        <w:rPr>
          <w:sz w:val="20"/>
          <w:szCs w:val="20"/>
        </w:rPr>
        <w:t xml:space="preserve"> για έκαστο των εναγόντων. </w:t>
      </w:r>
    </w:p>
    <w:p w:rsidR="00BF62BF" w:rsidRPr="00831E60" w:rsidRDefault="00BF62BF" w:rsidP="00BF62BF">
      <w:pPr>
        <w:spacing w:before="100" w:beforeAutospacing="1" w:after="100" w:afterAutospacing="1"/>
        <w:ind w:firstLine="720"/>
        <w:jc w:val="both"/>
        <w:rPr>
          <w:sz w:val="20"/>
          <w:szCs w:val="20"/>
        </w:rPr>
      </w:pPr>
      <w:r w:rsidRPr="00831E60">
        <w:rPr>
          <w:sz w:val="20"/>
          <w:szCs w:val="20"/>
          <w:lang w:val="en-US"/>
        </w:rPr>
        <w:t>O</w:t>
      </w:r>
      <w:r w:rsidRPr="00831E60">
        <w:rPr>
          <w:sz w:val="20"/>
          <w:szCs w:val="20"/>
        </w:rPr>
        <w:t xml:space="preserve"> Εντολοδόχος κατά την απόλυτη αυτού κρίση και βούληση, θα δύναται να εισπράξει από τους αντιδίκους τις εν γένει δικαστικές δαπάνες που θα επιδικασθούν από τα δικαστήρια υπέρ του Εντολέα, τις οποίες δικαστικές δαπάνες και τα εν γένει όπως παραπάνω έξοδα και αμοιβές εκχωρεί από τούδε ο Εντολέας προς τον Εντολοδόχο, ο οποίος θα δύναται να εισπράξει απευθείας και χωρίς τη μεσολάβηση του εντολέα τα εν λόγω ποσά από τους αντιδίκους. .</w:t>
      </w:r>
    </w:p>
    <w:p w:rsidR="00BF62BF" w:rsidRPr="00C8110F" w:rsidRDefault="00BF62BF" w:rsidP="00BF62BF">
      <w:pPr>
        <w:spacing w:before="100" w:beforeAutospacing="1" w:after="100" w:afterAutospacing="1"/>
        <w:ind w:firstLine="720"/>
        <w:jc w:val="both"/>
        <w:rPr>
          <w:sz w:val="20"/>
          <w:szCs w:val="20"/>
        </w:rPr>
      </w:pPr>
      <w:r w:rsidRPr="00831E60">
        <w:rPr>
          <w:sz w:val="20"/>
          <w:szCs w:val="20"/>
        </w:rPr>
        <w:t>3) Δεν επιτρέπεται στον Εντολέα</w:t>
      </w:r>
      <w:r>
        <w:rPr>
          <w:sz w:val="20"/>
          <w:szCs w:val="20"/>
        </w:rPr>
        <w:t xml:space="preserve"> – ενάγοντα </w:t>
      </w:r>
      <w:r w:rsidRPr="00831E60">
        <w:rPr>
          <w:sz w:val="20"/>
          <w:szCs w:val="20"/>
        </w:rPr>
        <w:t xml:space="preserve"> να συμβιβασθεί με τους ως άνω αντιδίκους τους χωρίς τη σύμπραξη και έγγραφη συναίνεση του Εντολοδόχου, σε αντίθετη δε περίπτω</w:t>
      </w:r>
      <w:r>
        <w:rPr>
          <w:sz w:val="20"/>
          <w:szCs w:val="20"/>
        </w:rPr>
        <w:t xml:space="preserve">ση ο συμβιβασμός ή κατάργηση των  δικών </w:t>
      </w:r>
      <w:r w:rsidRPr="00831E60">
        <w:rPr>
          <w:sz w:val="20"/>
          <w:szCs w:val="20"/>
        </w:rPr>
        <w:t xml:space="preserve"> που γίνουν χωρίς τη συναίνεση του Εντολοδόχου θα είναι άκυροι, και ο Εντολοδόχος θα δικαιούται να συνεχίσει τον δικαστικό αγώνα για δικό του λογαριασμό κατά το εκχωρούμενο ποσοστό της ως άνω απαιτήσεως. Ρητώς συμφωνείται ότι, εάν παρά την ανωτέρω απαγόρευση, ο Εντολέας συμβιβασθεί με τους αντιδίκους τους, ο Εντολοδόχος δικαιούται να λάβει την ως άνω αμοιβή του (ποσοστό του) επί το</w:t>
      </w:r>
      <w:r>
        <w:rPr>
          <w:sz w:val="20"/>
          <w:szCs w:val="20"/>
        </w:rPr>
        <w:t>υ ανταλλάγματος του συμβιβασμού</w:t>
      </w:r>
      <w:r w:rsidRPr="00C8110F">
        <w:rPr>
          <w:sz w:val="20"/>
          <w:szCs w:val="20"/>
        </w:rPr>
        <w:t>.</w:t>
      </w:r>
    </w:p>
    <w:p w:rsidR="00BF62BF" w:rsidRPr="00831E60" w:rsidRDefault="00BF62BF" w:rsidP="00BF62BF">
      <w:pPr>
        <w:spacing w:before="100" w:beforeAutospacing="1" w:after="100" w:afterAutospacing="1"/>
        <w:ind w:firstLine="720"/>
        <w:jc w:val="both"/>
        <w:rPr>
          <w:sz w:val="20"/>
          <w:szCs w:val="20"/>
        </w:rPr>
      </w:pPr>
      <w:r w:rsidRPr="00831E60">
        <w:rPr>
          <w:sz w:val="20"/>
          <w:szCs w:val="20"/>
        </w:rPr>
        <w:t>4) Ο Εντολέας</w:t>
      </w:r>
      <w:r>
        <w:rPr>
          <w:sz w:val="20"/>
          <w:szCs w:val="20"/>
        </w:rPr>
        <w:t xml:space="preserve"> – ενάγοντας </w:t>
      </w:r>
      <w:r w:rsidRPr="00831E60">
        <w:rPr>
          <w:sz w:val="20"/>
          <w:szCs w:val="20"/>
        </w:rPr>
        <w:t xml:space="preserve"> δεν έχει δικαίωμα να ανακαλέσει την παρούσα εντολή καθ’ όσον αυτή αφορά και το συμφέρον του Εντολοδόχου, σύμφωνα με το άρθρο 724 του Α.Κ. </w:t>
      </w:r>
    </w:p>
    <w:p w:rsidR="00BF62BF" w:rsidRPr="00831E60" w:rsidRDefault="00BF62BF" w:rsidP="00BF62BF">
      <w:pPr>
        <w:spacing w:before="100" w:beforeAutospacing="1" w:after="100" w:afterAutospacing="1"/>
        <w:ind w:firstLine="720"/>
        <w:jc w:val="both"/>
        <w:rPr>
          <w:sz w:val="20"/>
          <w:szCs w:val="20"/>
        </w:rPr>
      </w:pPr>
      <w:r w:rsidRPr="00831E60">
        <w:rPr>
          <w:sz w:val="20"/>
          <w:szCs w:val="20"/>
        </w:rPr>
        <w:t>5) Ο Εντολέας</w:t>
      </w:r>
      <w:r>
        <w:rPr>
          <w:sz w:val="20"/>
          <w:szCs w:val="20"/>
        </w:rPr>
        <w:t xml:space="preserve"> – ενάγοντας</w:t>
      </w:r>
      <w:r w:rsidRPr="00831E60">
        <w:rPr>
          <w:sz w:val="20"/>
          <w:szCs w:val="20"/>
        </w:rPr>
        <w:t xml:space="preserve"> προς εκτέλεση της παρούσας εντολής του εκχωρεί και μεταβιβάζει δια του παρόντος στον Εντολοδόχο το ανωτέρω ποσό σε περίπτωση ευδοκίμησης της υπόθεσης είτε δικαστικώς είτε εξωδίκως επί του ποσού που θα εισπραχθεί είτε δικαστικώς είτε εξωδίκως είτε με συμβιβασμό δικαστικώς και ο Εντολοδόχος δικαιούται να εισπράξει το ποσό αυτό </w:t>
      </w:r>
      <w:r w:rsidRPr="00831E60">
        <w:rPr>
          <w:sz w:val="20"/>
          <w:szCs w:val="20"/>
        </w:rPr>
        <w:lastRenderedPageBreak/>
        <w:t>απευθείας από τους ο</w:t>
      </w:r>
      <w:r w:rsidR="005D7170">
        <w:rPr>
          <w:sz w:val="20"/>
          <w:szCs w:val="20"/>
        </w:rPr>
        <w:t>φειλέτες – αντιδίκων του Εντολέω</w:t>
      </w:r>
      <w:r w:rsidRPr="00831E60">
        <w:rPr>
          <w:sz w:val="20"/>
          <w:szCs w:val="20"/>
        </w:rPr>
        <w:t xml:space="preserve">ς ή από οποιονδήποτε άλλο υπόχρεο χωρίς τη μεσολάβηση του Εντολέα και χωρίς να απαιτείται νέα εντολή ή εκχώρηση από πλευράς τους. </w:t>
      </w:r>
    </w:p>
    <w:p w:rsidR="00BF62BF" w:rsidRPr="00831E60" w:rsidRDefault="00BF62BF" w:rsidP="00BF62BF">
      <w:pPr>
        <w:spacing w:before="100" w:beforeAutospacing="1" w:after="100" w:afterAutospacing="1"/>
        <w:ind w:firstLine="720"/>
        <w:jc w:val="both"/>
        <w:rPr>
          <w:sz w:val="20"/>
          <w:szCs w:val="20"/>
        </w:rPr>
      </w:pPr>
      <w:r>
        <w:rPr>
          <w:sz w:val="20"/>
          <w:szCs w:val="20"/>
        </w:rPr>
        <w:t>6</w:t>
      </w:r>
      <w:r w:rsidRPr="00831E60">
        <w:rPr>
          <w:sz w:val="20"/>
          <w:szCs w:val="20"/>
        </w:rPr>
        <w:t>) Σε περίπτωση κατά την οποία οι αντίδικοι προβούν σε μερική καταβολή των χρηματικών ποσών που ζητούνται με την αγωγή ή που θα επιδικασθούν με δικαστική απόφαση, συμφωνείται ότι ο Εντολοδόχος, θα λάβει</w:t>
      </w:r>
      <w:r>
        <w:rPr>
          <w:sz w:val="20"/>
          <w:szCs w:val="20"/>
        </w:rPr>
        <w:t>πρώτος την αμοιβή του επί του καταβληθέντος ως άνω μέρους και το εναπομείναν υπόλοιπο θα ικανοποιηθεί με την ολοσχερή εξόφληση</w:t>
      </w:r>
      <w:r w:rsidRPr="00831E60">
        <w:rPr>
          <w:sz w:val="20"/>
          <w:szCs w:val="20"/>
        </w:rPr>
        <w:t>.</w:t>
      </w:r>
    </w:p>
    <w:p w:rsidR="00BF62BF" w:rsidRPr="00305406" w:rsidRDefault="00BF62BF" w:rsidP="00BF62BF">
      <w:pPr>
        <w:spacing w:before="100" w:beforeAutospacing="1" w:after="100" w:afterAutospacing="1"/>
        <w:jc w:val="both"/>
        <w:rPr>
          <w:sz w:val="20"/>
          <w:szCs w:val="20"/>
        </w:rPr>
      </w:pPr>
      <w:r w:rsidRPr="00831E60">
        <w:rPr>
          <w:sz w:val="20"/>
          <w:szCs w:val="20"/>
        </w:rPr>
        <w:tab/>
      </w:r>
      <w:r>
        <w:rPr>
          <w:sz w:val="20"/>
          <w:szCs w:val="20"/>
        </w:rPr>
        <w:t>7) Όλοι οι όροι του παρόντος συμφωνούνται ουσιώδεις ενώ οποιαδήποτε  τροποποίησή τους συμφωνείται μόνο εγγράφως ,  η παράβαση δε οποιουδήποτε όρου του παρόντος από ένα από τα συμβαλλόμενα μέρη παρέχει στο άλλο το δικαίωμα  να καταγγείλει το παρόν με έγγραφη καταγγελία.</w:t>
      </w:r>
    </w:p>
    <w:p w:rsidR="00BF62BF" w:rsidRPr="00831E60" w:rsidRDefault="00BF62BF" w:rsidP="00BF62BF">
      <w:pPr>
        <w:spacing w:before="100" w:beforeAutospacing="1" w:after="100" w:afterAutospacing="1"/>
        <w:jc w:val="both"/>
        <w:rPr>
          <w:sz w:val="20"/>
          <w:szCs w:val="20"/>
        </w:rPr>
      </w:pPr>
      <w:r w:rsidRPr="00831E60">
        <w:rPr>
          <w:sz w:val="20"/>
          <w:szCs w:val="20"/>
        </w:rPr>
        <w:t>Το παρόν συντάχθηκε σε τρία (3) πρωτότυπα και υπογράφηκε από τους συμβαλλομένους που έλαβαν ανά ένα όμοιο, του τρίτου προοριζόμενου προς θεώρηση από την αρμόδια Δ.Ο.Υ. και κατάθεση στο Δικηγορικό Σύλλογο.</w:t>
      </w:r>
    </w:p>
    <w:p w:rsidR="00BF62BF" w:rsidRPr="00831E60" w:rsidRDefault="00BF62BF" w:rsidP="00BF62BF">
      <w:pPr>
        <w:spacing w:before="100" w:beforeAutospacing="1" w:after="100" w:afterAutospacing="1"/>
        <w:jc w:val="both"/>
        <w:rPr>
          <w:sz w:val="20"/>
          <w:szCs w:val="20"/>
        </w:rPr>
      </w:pPr>
      <w:r w:rsidRPr="00831E60">
        <w:rPr>
          <w:sz w:val="20"/>
          <w:szCs w:val="20"/>
        </w:rPr>
        <w:t>Τηλέφωνο:……………………………………</w:t>
      </w:r>
    </w:p>
    <w:p w:rsidR="00BF62BF" w:rsidRDefault="00BF62BF" w:rsidP="00BF62BF">
      <w:pPr>
        <w:spacing w:before="100" w:beforeAutospacing="1" w:after="100" w:afterAutospacing="1"/>
        <w:jc w:val="both"/>
        <w:rPr>
          <w:sz w:val="20"/>
          <w:szCs w:val="20"/>
        </w:rPr>
      </w:pPr>
      <w:r w:rsidRPr="00831E60">
        <w:rPr>
          <w:sz w:val="20"/>
          <w:szCs w:val="20"/>
        </w:rPr>
        <w:t>Κινητό:………………………………………</w:t>
      </w:r>
    </w:p>
    <w:p w:rsidR="00BF62BF" w:rsidRDefault="00BF62BF" w:rsidP="00BF62BF">
      <w:pPr>
        <w:rPr>
          <w:sz w:val="20"/>
          <w:szCs w:val="20"/>
        </w:rPr>
      </w:pPr>
    </w:p>
    <w:p w:rsidR="00BF62BF" w:rsidRPr="004D0A64" w:rsidRDefault="00BF62BF" w:rsidP="00BF62BF">
      <w:pPr>
        <w:tabs>
          <w:tab w:val="left" w:pos="4635"/>
        </w:tabs>
        <w:jc w:val="center"/>
        <w:rPr>
          <w:b/>
          <w:sz w:val="20"/>
          <w:szCs w:val="20"/>
        </w:rPr>
      </w:pPr>
      <w:r w:rsidRPr="004D0A64">
        <w:rPr>
          <w:b/>
          <w:sz w:val="20"/>
          <w:szCs w:val="20"/>
        </w:rPr>
        <w:t>ΟΙ ΣΥΜΒΑΛΛΟΜΕΝΟΙ</w:t>
      </w:r>
    </w:p>
    <w:p w:rsidR="00BF62BF" w:rsidRPr="00831E60" w:rsidRDefault="00BF62BF" w:rsidP="00BF62BF">
      <w:pPr>
        <w:spacing w:before="100" w:beforeAutospacing="1" w:after="100" w:afterAutospacing="1"/>
        <w:jc w:val="both"/>
        <w:rPr>
          <w:sz w:val="20"/>
          <w:szCs w:val="20"/>
        </w:rPr>
      </w:pPr>
    </w:p>
    <w:p w:rsidR="00BF62BF" w:rsidRPr="00831E60" w:rsidRDefault="00BF62BF" w:rsidP="00BF62BF">
      <w:pPr>
        <w:spacing w:before="100" w:beforeAutospacing="1" w:after="100" w:afterAutospacing="1"/>
        <w:jc w:val="both"/>
        <w:rPr>
          <w:sz w:val="20"/>
          <w:szCs w:val="20"/>
        </w:rPr>
      </w:pPr>
    </w:p>
    <w:p w:rsidR="00BF62BF" w:rsidRPr="00831E60" w:rsidRDefault="00BF62BF" w:rsidP="00BF62BF">
      <w:pPr>
        <w:spacing w:before="100" w:beforeAutospacing="1" w:after="100" w:afterAutospacing="1"/>
        <w:jc w:val="both"/>
        <w:rPr>
          <w:sz w:val="20"/>
          <w:szCs w:val="20"/>
        </w:rPr>
      </w:pPr>
    </w:p>
    <w:p w:rsidR="00BF62BF" w:rsidRPr="00831E60" w:rsidRDefault="00BF62BF" w:rsidP="00BF62BF">
      <w:pPr>
        <w:spacing w:before="100" w:beforeAutospacing="1" w:after="100" w:afterAutospacing="1"/>
        <w:rPr>
          <w:sz w:val="20"/>
          <w:szCs w:val="20"/>
        </w:rPr>
      </w:pPr>
    </w:p>
    <w:p w:rsidR="00F1491E" w:rsidRDefault="00F1491E"/>
    <w:sectPr w:rsidR="00F1491E" w:rsidSect="00C73087">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3B4" w:rsidRDefault="00BF03B4">
      <w:r>
        <w:separator/>
      </w:r>
    </w:p>
  </w:endnote>
  <w:endnote w:type="continuationSeparator" w:id="1">
    <w:p w:rsidR="00BF03B4" w:rsidRDefault="00BF03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AD" w:rsidRDefault="00393476" w:rsidP="001C39ED">
    <w:pPr>
      <w:pStyle w:val="a3"/>
      <w:framePr w:wrap="around" w:vAnchor="text" w:hAnchor="margin" w:xAlign="right" w:y="1"/>
      <w:rPr>
        <w:rStyle w:val="a4"/>
      </w:rPr>
    </w:pPr>
    <w:r>
      <w:rPr>
        <w:rStyle w:val="a4"/>
      </w:rPr>
      <w:fldChar w:fldCharType="begin"/>
    </w:r>
    <w:r w:rsidR="00BF62BF">
      <w:rPr>
        <w:rStyle w:val="a4"/>
      </w:rPr>
      <w:instrText xml:space="preserve">PAGE  </w:instrText>
    </w:r>
    <w:r>
      <w:rPr>
        <w:rStyle w:val="a4"/>
      </w:rPr>
      <w:fldChar w:fldCharType="end"/>
    </w:r>
  </w:p>
  <w:p w:rsidR="00E871AD" w:rsidRDefault="00BF03B4" w:rsidP="001C39E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AD" w:rsidRDefault="00393476" w:rsidP="001C39ED">
    <w:pPr>
      <w:pStyle w:val="a3"/>
      <w:framePr w:wrap="around" w:vAnchor="text" w:hAnchor="margin" w:xAlign="right" w:y="1"/>
      <w:rPr>
        <w:rStyle w:val="a4"/>
      </w:rPr>
    </w:pPr>
    <w:r>
      <w:rPr>
        <w:rStyle w:val="a4"/>
      </w:rPr>
      <w:fldChar w:fldCharType="begin"/>
    </w:r>
    <w:r w:rsidR="00BF62BF">
      <w:rPr>
        <w:rStyle w:val="a4"/>
      </w:rPr>
      <w:instrText xml:space="preserve">PAGE  </w:instrText>
    </w:r>
    <w:r>
      <w:rPr>
        <w:rStyle w:val="a4"/>
      </w:rPr>
      <w:fldChar w:fldCharType="separate"/>
    </w:r>
    <w:r w:rsidR="00423D83">
      <w:rPr>
        <w:rStyle w:val="a4"/>
        <w:noProof/>
      </w:rPr>
      <w:t>1</w:t>
    </w:r>
    <w:r>
      <w:rPr>
        <w:rStyle w:val="a4"/>
      </w:rPr>
      <w:fldChar w:fldCharType="end"/>
    </w:r>
  </w:p>
  <w:p w:rsidR="00E871AD" w:rsidRDefault="00BF03B4" w:rsidP="001C39E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3B4" w:rsidRDefault="00BF03B4">
      <w:r>
        <w:separator/>
      </w:r>
    </w:p>
  </w:footnote>
  <w:footnote w:type="continuationSeparator" w:id="1">
    <w:p w:rsidR="00BF03B4" w:rsidRDefault="00BF03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E56834"/>
    <w:rsid w:val="000D660D"/>
    <w:rsid w:val="00280F45"/>
    <w:rsid w:val="00294585"/>
    <w:rsid w:val="0037627C"/>
    <w:rsid w:val="00393476"/>
    <w:rsid w:val="003E6C66"/>
    <w:rsid w:val="00423D83"/>
    <w:rsid w:val="005106CA"/>
    <w:rsid w:val="005D7170"/>
    <w:rsid w:val="006D7ADD"/>
    <w:rsid w:val="00845964"/>
    <w:rsid w:val="0089411D"/>
    <w:rsid w:val="00AE3194"/>
    <w:rsid w:val="00BC0622"/>
    <w:rsid w:val="00BF03B4"/>
    <w:rsid w:val="00BF62BF"/>
    <w:rsid w:val="00C73087"/>
    <w:rsid w:val="00E56834"/>
    <w:rsid w:val="00EF15FA"/>
    <w:rsid w:val="00F118A3"/>
    <w:rsid w:val="00F1491E"/>
    <w:rsid w:val="00FC08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2BF"/>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F62BF"/>
    <w:pPr>
      <w:tabs>
        <w:tab w:val="center" w:pos="4153"/>
        <w:tab w:val="right" w:pos="8306"/>
      </w:tabs>
    </w:pPr>
  </w:style>
  <w:style w:type="character" w:customStyle="1" w:styleId="Char">
    <w:name w:val="Υποσέλιδο Char"/>
    <w:basedOn w:val="a0"/>
    <w:link w:val="a3"/>
    <w:rsid w:val="00BF62BF"/>
    <w:rPr>
      <w:rFonts w:ascii="Times New Roman" w:eastAsia="Times New Roman" w:hAnsi="Times New Roman" w:cs="Times New Roman"/>
      <w:sz w:val="24"/>
      <w:szCs w:val="24"/>
      <w:lang w:val="el-GR" w:eastAsia="el-GR"/>
    </w:rPr>
  </w:style>
  <w:style w:type="character" w:styleId="a4">
    <w:name w:val="page number"/>
    <w:basedOn w:val="a0"/>
    <w:rsid w:val="00BF62BF"/>
  </w:style>
  <w:style w:type="paragraph" w:styleId="-HTML">
    <w:name w:val="HTML Preformatted"/>
    <w:basedOn w:val="a"/>
    <w:link w:val="-HTMLChar"/>
    <w:rsid w:val="00BF6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BF62BF"/>
    <w:rPr>
      <w:rFonts w:ascii="Courier New" w:eastAsia="Times New Roman" w:hAnsi="Courier New" w:cs="Courier New"/>
      <w:sz w:val="20"/>
      <w:szCs w:val="20"/>
      <w:lang w:val="el-GR"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772</Words>
  <Characters>4169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Eri</cp:lastModifiedBy>
  <cp:revision>3</cp:revision>
  <cp:lastPrinted>2023-03-27T08:35:00Z</cp:lastPrinted>
  <dcterms:created xsi:type="dcterms:W3CDTF">2022-12-14T08:22:00Z</dcterms:created>
  <dcterms:modified xsi:type="dcterms:W3CDTF">2023-03-27T08:44:00Z</dcterms:modified>
</cp:coreProperties>
</file>