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8F" w:rsidRPr="00C17141" w:rsidRDefault="00D80A8F" w:rsidP="00D80A8F">
      <w:pPr>
        <w:pStyle w:val="1"/>
        <w:rPr>
          <w:sz w:val="22"/>
          <w:szCs w:val="22"/>
          <w:u w:val="none"/>
        </w:rPr>
      </w:pPr>
      <w:r w:rsidRPr="00C17141">
        <w:rPr>
          <w:b/>
          <w:sz w:val="22"/>
          <w:szCs w:val="22"/>
          <w:u w:val="none"/>
        </w:rPr>
        <w:t>ΣΥΛΛΟΓΟΣ</w:t>
      </w:r>
      <w:r w:rsidRPr="00C17141">
        <w:rPr>
          <w:sz w:val="22"/>
          <w:szCs w:val="22"/>
          <w:u w:val="none"/>
        </w:rPr>
        <w:t xml:space="preserve">   </w:t>
      </w:r>
      <w:r w:rsidRPr="00C17141">
        <w:rPr>
          <w:b/>
          <w:sz w:val="22"/>
          <w:szCs w:val="22"/>
          <w:u w:val="none"/>
        </w:rPr>
        <w:t>ΣΥΝΤΑΞΙΟΥΧΩΝ</w:t>
      </w:r>
      <w:r w:rsidRPr="00C17141">
        <w:rPr>
          <w:sz w:val="22"/>
          <w:szCs w:val="22"/>
          <w:u w:val="none"/>
        </w:rPr>
        <w:tab/>
        <w:t xml:space="preserve">    </w:t>
      </w:r>
      <w:r w:rsidRPr="00C17141">
        <w:rPr>
          <w:sz w:val="22"/>
          <w:szCs w:val="22"/>
          <w:u w:val="none"/>
        </w:rPr>
        <w:tab/>
        <w:t xml:space="preserve">     </w:t>
      </w:r>
      <w:r w:rsidRPr="00C17141">
        <w:rPr>
          <w:sz w:val="22"/>
          <w:szCs w:val="22"/>
          <w:u w:val="none"/>
        </w:rPr>
        <w:tab/>
      </w:r>
    </w:p>
    <w:p w:rsidR="00D80A8F" w:rsidRPr="002169E3" w:rsidRDefault="00D80A8F" w:rsidP="00D80A8F">
      <w:pPr>
        <w:spacing w:after="0"/>
        <w:rPr>
          <w:b/>
        </w:rPr>
      </w:pPr>
      <w:r w:rsidRPr="002169E3">
        <w:rPr>
          <w:b/>
        </w:rPr>
        <w:t>ΑΓΡΟΤΙΚΗΣ ΤΡΑΠ</w:t>
      </w:r>
      <w:r>
        <w:rPr>
          <w:b/>
        </w:rPr>
        <w:t xml:space="preserve">ΕΖΗΣ ΤΗΣ ΕΛΛΑΔΟΣ      </w:t>
      </w:r>
      <w:r>
        <w:rPr>
          <w:b/>
        </w:rPr>
        <w:tab/>
      </w:r>
    </w:p>
    <w:p w:rsidR="00D80A8F" w:rsidRPr="00D80A8F" w:rsidRDefault="00D80A8F" w:rsidP="00D80A8F">
      <w:pPr>
        <w:spacing w:after="0"/>
      </w:pPr>
      <w:proofErr w:type="gramStart"/>
      <w:r w:rsidRPr="002169E3">
        <w:rPr>
          <w:rFonts w:ascii="Bookman Old Style" w:hAnsi="Bookman Old Style"/>
          <w:sz w:val="20"/>
          <w:szCs w:val="20"/>
          <w:lang w:val="en-US"/>
        </w:rPr>
        <w:t>email</w:t>
      </w:r>
      <w:r w:rsidRPr="00D80A8F">
        <w:rPr>
          <w:rFonts w:ascii="Bookman Old Style" w:hAnsi="Bookman Old Style"/>
          <w:sz w:val="20"/>
          <w:szCs w:val="20"/>
        </w:rPr>
        <w:t xml:space="preserve"> :</w:t>
      </w:r>
      <w:proofErr w:type="gramEnd"/>
      <w:r w:rsidRPr="00D80A8F">
        <w:rPr>
          <w:rFonts w:ascii="Bookman Old Style" w:hAnsi="Bookman Old Style"/>
          <w:sz w:val="20"/>
          <w:szCs w:val="20"/>
        </w:rPr>
        <w:t xml:space="preserve"> </w:t>
      </w:r>
      <w:hyperlink r:id="rId5" w:history="1">
        <w:r w:rsidRPr="007054D5">
          <w:rPr>
            <w:rStyle w:val="-"/>
            <w:rFonts w:ascii="Bookman Old Style" w:hAnsi="Bookman Old Style"/>
            <w:sz w:val="20"/>
            <w:szCs w:val="20"/>
            <w:lang w:val="en-US"/>
          </w:rPr>
          <w:t>silsinate</w:t>
        </w:r>
        <w:r w:rsidRPr="00D80A8F">
          <w:rPr>
            <w:rStyle w:val="-"/>
            <w:rFonts w:ascii="Bookman Old Style" w:hAnsi="Bookman Old Style"/>
            <w:sz w:val="20"/>
            <w:szCs w:val="20"/>
          </w:rPr>
          <w:t>@</w:t>
        </w:r>
        <w:r w:rsidRPr="007054D5">
          <w:rPr>
            <w:rStyle w:val="-"/>
            <w:rFonts w:ascii="Bookman Old Style" w:hAnsi="Bookman Old Style"/>
            <w:sz w:val="20"/>
            <w:szCs w:val="20"/>
            <w:lang w:val="en-US"/>
          </w:rPr>
          <w:t>hotmail</w:t>
        </w:r>
        <w:r w:rsidRPr="00D80A8F">
          <w:rPr>
            <w:rStyle w:val="-"/>
            <w:rFonts w:ascii="Bookman Old Style" w:hAnsi="Bookman Old Style"/>
            <w:sz w:val="20"/>
            <w:szCs w:val="20"/>
          </w:rPr>
          <w:t>.</w:t>
        </w:r>
        <w:r w:rsidRPr="007054D5">
          <w:rPr>
            <w:rStyle w:val="-"/>
            <w:rFonts w:ascii="Bookman Old Style" w:hAnsi="Bookman Old Style"/>
            <w:sz w:val="20"/>
            <w:szCs w:val="20"/>
            <w:lang w:val="en-US"/>
          </w:rPr>
          <w:t>com</w:t>
        </w:r>
      </w:hyperlink>
    </w:p>
    <w:p w:rsidR="00D80A8F" w:rsidRPr="00D80A8F" w:rsidRDefault="00D80A8F" w:rsidP="00D80A8F">
      <w:pPr>
        <w:spacing w:after="0"/>
        <w:rPr>
          <w:rFonts w:ascii="Bookman Old Style" w:hAnsi="Bookman Old Style"/>
          <w:sz w:val="20"/>
          <w:szCs w:val="20"/>
          <w:lang w:val="en-US"/>
        </w:rPr>
      </w:pPr>
      <w:proofErr w:type="gramStart"/>
      <w:r w:rsidRPr="00D80A8F">
        <w:rPr>
          <w:rFonts w:ascii="Bookman Old Style" w:hAnsi="Bookman Old Style"/>
          <w:sz w:val="20"/>
          <w:szCs w:val="20"/>
          <w:lang w:val="en-US"/>
        </w:rPr>
        <w:t>site</w:t>
      </w:r>
      <w:proofErr w:type="gramEnd"/>
      <w:r w:rsidRPr="00D80A8F">
        <w:rPr>
          <w:rFonts w:ascii="Bookman Old Style" w:hAnsi="Bookman Old Style"/>
          <w:sz w:val="20"/>
          <w:szCs w:val="20"/>
          <w:lang w:val="en-US"/>
        </w:rPr>
        <w:t>:  syntaxiouxosatebank.gr</w:t>
      </w:r>
    </w:p>
    <w:p w:rsidR="00D80A8F" w:rsidRDefault="00D80A8F" w:rsidP="00D80A8F">
      <w:pPr>
        <w:jc w:val="right"/>
        <w:rPr>
          <w:rFonts w:ascii="Bookman Old Style" w:hAnsi="Bookman Old Style"/>
          <w:sz w:val="24"/>
          <w:szCs w:val="24"/>
        </w:rPr>
      </w:pPr>
      <w:r w:rsidRPr="00D80A8F">
        <w:rPr>
          <w:rFonts w:ascii="Bookman Old Style" w:hAnsi="Bookman Old Style"/>
          <w:sz w:val="24"/>
          <w:szCs w:val="24"/>
        </w:rPr>
        <w:t>Αθήνα, 4.10.2019</w:t>
      </w:r>
    </w:p>
    <w:p w:rsidR="00D80A8F" w:rsidRPr="00D80A8F" w:rsidRDefault="00D80A8F" w:rsidP="00D80A8F">
      <w:pPr>
        <w:jc w:val="right"/>
        <w:rPr>
          <w:rFonts w:ascii="Bookman Old Style" w:hAnsi="Bookman Old Style"/>
          <w:sz w:val="24"/>
          <w:szCs w:val="24"/>
        </w:rPr>
      </w:pPr>
    </w:p>
    <w:p w:rsidR="00EF06DE" w:rsidRPr="004D613D" w:rsidRDefault="006F79AB" w:rsidP="00346287">
      <w:pPr>
        <w:jc w:val="center"/>
        <w:rPr>
          <w:rFonts w:ascii="Bookman Old Style" w:hAnsi="Bookman Old Style"/>
          <w:b/>
          <w:sz w:val="24"/>
          <w:szCs w:val="24"/>
        </w:rPr>
      </w:pPr>
      <w:r w:rsidRPr="004D613D">
        <w:rPr>
          <w:rFonts w:ascii="Bookman Old Style" w:hAnsi="Bookman Old Style"/>
          <w:b/>
          <w:sz w:val="24"/>
          <w:szCs w:val="24"/>
        </w:rPr>
        <w:t>ΕΚΔΟΣΗ ΜΗΝΙΑΙΩΝ  ΕΚΚΑΘΑΡΙΣΤΙΚΩΝ 2019 ΚΥΡΙΑΣ ΣΥΝΤΑΞΗΣ</w:t>
      </w:r>
    </w:p>
    <w:p w:rsidR="006F79AB" w:rsidRPr="004D613D" w:rsidRDefault="006F79AB">
      <w:pPr>
        <w:rPr>
          <w:rFonts w:ascii="Bookman Old Style" w:hAnsi="Bookman Old Style"/>
          <w:sz w:val="24"/>
          <w:szCs w:val="24"/>
        </w:rPr>
      </w:pPr>
    </w:p>
    <w:p w:rsidR="006F79AB" w:rsidRPr="004D613D" w:rsidRDefault="006F79AB">
      <w:pPr>
        <w:rPr>
          <w:rFonts w:ascii="Bookman Old Style" w:hAnsi="Bookman Old Style"/>
          <w:sz w:val="24"/>
          <w:szCs w:val="24"/>
        </w:rPr>
      </w:pPr>
      <w:proofErr w:type="spellStart"/>
      <w:r w:rsidRPr="004D613D">
        <w:rPr>
          <w:rFonts w:ascii="Bookman Old Style" w:hAnsi="Bookman Old Style"/>
          <w:sz w:val="24"/>
          <w:szCs w:val="24"/>
        </w:rPr>
        <w:t>Συναδέλφισσες</w:t>
      </w:r>
      <w:proofErr w:type="spellEnd"/>
      <w:r w:rsidRPr="004D613D">
        <w:rPr>
          <w:rFonts w:ascii="Bookman Old Style" w:hAnsi="Bookman Old Style"/>
          <w:sz w:val="24"/>
          <w:szCs w:val="24"/>
        </w:rPr>
        <w:t xml:space="preserve"> και Συνάδελφοι,</w:t>
      </w:r>
    </w:p>
    <w:p w:rsidR="006F79AB" w:rsidRPr="004D613D" w:rsidRDefault="006F79AB" w:rsidP="006F79AB">
      <w:pPr>
        <w:jc w:val="both"/>
        <w:rPr>
          <w:rFonts w:ascii="Bookman Old Style" w:hAnsi="Bookman Old Style"/>
          <w:sz w:val="24"/>
          <w:szCs w:val="24"/>
        </w:rPr>
      </w:pPr>
      <w:r w:rsidRPr="004D613D">
        <w:rPr>
          <w:rFonts w:ascii="Bookman Old Style" w:hAnsi="Bookman Old Style"/>
          <w:sz w:val="24"/>
          <w:szCs w:val="24"/>
        </w:rPr>
        <w:tab/>
        <w:t>Βρισκόμαστε ήδη στον 10</w:t>
      </w:r>
      <w:r w:rsidRPr="004D613D">
        <w:rPr>
          <w:rFonts w:ascii="Bookman Old Style" w:hAnsi="Bookman Old Style"/>
          <w:sz w:val="24"/>
          <w:szCs w:val="24"/>
          <w:vertAlign w:val="superscript"/>
        </w:rPr>
        <w:t>ο</w:t>
      </w:r>
      <w:r w:rsidRPr="004D613D">
        <w:rPr>
          <w:rFonts w:ascii="Bookman Old Style" w:hAnsi="Bookman Old Style"/>
          <w:sz w:val="24"/>
          <w:szCs w:val="24"/>
        </w:rPr>
        <w:t xml:space="preserve"> μήνα αναμονής της έκδοσης των εκκαθαριστικών της κύριας σύνταξης, μετά τον </w:t>
      </w:r>
      <w:proofErr w:type="spellStart"/>
      <w:r w:rsidRPr="004D613D">
        <w:rPr>
          <w:rFonts w:ascii="Bookman Old Style" w:hAnsi="Bookman Old Style"/>
          <w:sz w:val="24"/>
          <w:szCs w:val="24"/>
        </w:rPr>
        <w:t>επανυπολογισμό</w:t>
      </w:r>
      <w:proofErr w:type="spellEnd"/>
      <w:r w:rsidRPr="004D613D">
        <w:rPr>
          <w:rFonts w:ascii="Bookman Old Style" w:hAnsi="Bookman Old Style"/>
          <w:sz w:val="24"/>
          <w:szCs w:val="24"/>
        </w:rPr>
        <w:t xml:space="preserve"> της, σύμφωνα με το νόμο «</w:t>
      </w:r>
      <w:proofErr w:type="spellStart"/>
      <w:r w:rsidRPr="004D613D">
        <w:rPr>
          <w:rFonts w:ascii="Bookman Old Style" w:hAnsi="Bookman Old Style"/>
          <w:sz w:val="24"/>
          <w:szCs w:val="24"/>
        </w:rPr>
        <w:t>Κατρούγκαλου</w:t>
      </w:r>
      <w:proofErr w:type="spellEnd"/>
      <w:r w:rsidRPr="004D613D">
        <w:rPr>
          <w:rFonts w:ascii="Bookman Old Style" w:hAnsi="Bookman Old Style"/>
          <w:sz w:val="24"/>
          <w:szCs w:val="24"/>
        </w:rPr>
        <w:t>».</w:t>
      </w:r>
    </w:p>
    <w:p w:rsidR="006F79AB" w:rsidRPr="004D613D" w:rsidRDefault="006F79AB" w:rsidP="006F79AB">
      <w:pPr>
        <w:jc w:val="both"/>
        <w:rPr>
          <w:rFonts w:ascii="Bookman Old Style" w:hAnsi="Bookman Old Style"/>
          <w:sz w:val="24"/>
          <w:szCs w:val="24"/>
        </w:rPr>
      </w:pPr>
      <w:r w:rsidRPr="004D613D">
        <w:rPr>
          <w:rFonts w:ascii="Bookman Old Style" w:hAnsi="Bookman Old Style"/>
          <w:sz w:val="24"/>
          <w:szCs w:val="24"/>
        </w:rPr>
        <w:tab/>
        <w:t xml:space="preserve">Επειδή, υπάρχει δικαιολογημένο ενδιαφέρον για την πληροφόρηση που όλο θα γίνει και δεν γίνεται, </w:t>
      </w:r>
      <w:r w:rsidR="004D613D" w:rsidRPr="004D613D">
        <w:rPr>
          <w:rFonts w:ascii="Bookman Old Style" w:hAnsi="Bookman Old Style"/>
          <w:sz w:val="24"/>
          <w:szCs w:val="24"/>
        </w:rPr>
        <w:t xml:space="preserve">σε </w:t>
      </w:r>
      <w:proofErr w:type="spellStart"/>
      <w:r w:rsidR="004D613D" w:rsidRPr="004D613D">
        <w:rPr>
          <w:rFonts w:ascii="Bookman Old Style" w:hAnsi="Bookman Old Style"/>
          <w:sz w:val="24"/>
          <w:szCs w:val="24"/>
        </w:rPr>
        <w:t>εποικοίνωνία</w:t>
      </w:r>
      <w:proofErr w:type="spellEnd"/>
      <w:r w:rsidRPr="004D613D">
        <w:rPr>
          <w:rFonts w:ascii="Bookman Old Style" w:hAnsi="Bookman Old Style"/>
          <w:sz w:val="24"/>
          <w:szCs w:val="24"/>
        </w:rPr>
        <w:t xml:space="preserve"> </w:t>
      </w:r>
      <w:r w:rsidR="004D613D" w:rsidRPr="004D613D">
        <w:rPr>
          <w:rFonts w:ascii="Bookman Old Style" w:hAnsi="Bookman Old Style"/>
          <w:sz w:val="24"/>
          <w:szCs w:val="24"/>
        </w:rPr>
        <w:t xml:space="preserve">μας, </w:t>
      </w:r>
      <w:r w:rsidRPr="004D613D">
        <w:rPr>
          <w:rFonts w:ascii="Bookman Old Style" w:hAnsi="Bookman Old Style"/>
          <w:sz w:val="24"/>
          <w:szCs w:val="24"/>
        </w:rPr>
        <w:t xml:space="preserve">με υπάλληλο του ΕΦΚΑ – Εντασσόμενων Ταμείων Κλάδων που μας </w:t>
      </w:r>
      <w:r w:rsidR="004D613D" w:rsidRPr="004D613D">
        <w:rPr>
          <w:rFonts w:ascii="Bookman Old Style" w:hAnsi="Bookman Old Style"/>
          <w:sz w:val="24"/>
          <w:szCs w:val="24"/>
        </w:rPr>
        <w:t>πληροφόρησε</w:t>
      </w:r>
      <w:r w:rsidRPr="004D613D">
        <w:rPr>
          <w:rFonts w:ascii="Bookman Old Style" w:hAnsi="Bookman Old Style"/>
          <w:sz w:val="24"/>
          <w:szCs w:val="24"/>
        </w:rPr>
        <w:t xml:space="preserve"> ότι :</w:t>
      </w:r>
    </w:p>
    <w:p w:rsidR="006F79AB" w:rsidRPr="004D613D" w:rsidRDefault="006F79AB" w:rsidP="004D613D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4D613D">
        <w:rPr>
          <w:rFonts w:ascii="Bookman Old Style" w:hAnsi="Bookman Old Style"/>
          <w:sz w:val="24"/>
          <w:szCs w:val="24"/>
        </w:rPr>
        <w:t>Για το Ταμείο των Συνταξιούχων της ΑΤΕ, δεν έχει ολοκληρωθεί η διαδικασία για την έκδοση των εκκαθαριστικών.</w:t>
      </w:r>
    </w:p>
    <w:p w:rsidR="006F79AB" w:rsidRPr="004D613D" w:rsidRDefault="006F79AB" w:rsidP="004D613D">
      <w:pPr>
        <w:pStyle w:val="a3"/>
        <w:numPr>
          <w:ilvl w:val="1"/>
          <w:numId w:val="2"/>
        </w:numPr>
        <w:ind w:left="709" w:hanging="283"/>
        <w:jc w:val="both"/>
        <w:rPr>
          <w:rFonts w:ascii="Bookman Old Style" w:hAnsi="Bookman Old Style"/>
          <w:sz w:val="24"/>
          <w:szCs w:val="24"/>
        </w:rPr>
      </w:pPr>
      <w:r w:rsidRPr="004D613D">
        <w:rPr>
          <w:rFonts w:ascii="Bookman Old Style" w:hAnsi="Bookman Old Style"/>
          <w:b/>
          <w:sz w:val="24"/>
          <w:szCs w:val="24"/>
        </w:rPr>
        <w:t>Όλοι οι συνταξιούχοι της ΑΤΕ</w:t>
      </w:r>
      <w:r w:rsidRPr="004D613D">
        <w:rPr>
          <w:rFonts w:ascii="Bookman Old Style" w:hAnsi="Bookman Old Style"/>
          <w:sz w:val="24"/>
          <w:szCs w:val="24"/>
        </w:rPr>
        <w:t xml:space="preserve">, </w:t>
      </w:r>
      <w:r w:rsidRPr="004D613D">
        <w:rPr>
          <w:rFonts w:ascii="Bookman Old Style" w:hAnsi="Bookman Old Style"/>
          <w:b/>
          <w:sz w:val="24"/>
          <w:szCs w:val="24"/>
        </w:rPr>
        <w:t>θα δουν το εκκαθαριστικό μηνός Ιανουαρίου 2019</w:t>
      </w:r>
      <w:r w:rsidRPr="004D613D">
        <w:rPr>
          <w:rFonts w:ascii="Bookman Old Style" w:hAnsi="Bookman Old Style"/>
          <w:sz w:val="24"/>
          <w:szCs w:val="24"/>
        </w:rPr>
        <w:t xml:space="preserve">, </w:t>
      </w:r>
      <w:r w:rsidRPr="004D613D">
        <w:rPr>
          <w:rFonts w:ascii="Bookman Old Style" w:hAnsi="Bookman Old Style"/>
          <w:b/>
          <w:sz w:val="24"/>
          <w:szCs w:val="24"/>
        </w:rPr>
        <w:t>όταν  όλοι οι άλλοι συνταξιούχοι, δουν το εκκαθαριστικό μηνός Μαρτίου 2019</w:t>
      </w:r>
      <w:r w:rsidRPr="004D613D">
        <w:rPr>
          <w:rFonts w:ascii="Bookman Old Style" w:hAnsi="Bookman Old Style"/>
          <w:sz w:val="24"/>
          <w:szCs w:val="24"/>
        </w:rPr>
        <w:t xml:space="preserve">, και αυτό γιατί ο </w:t>
      </w:r>
      <w:proofErr w:type="spellStart"/>
      <w:r w:rsidRPr="004D613D">
        <w:rPr>
          <w:rFonts w:ascii="Bookman Old Style" w:hAnsi="Bookman Old Style"/>
          <w:sz w:val="24"/>
          <w:szCs w:val="24"/>
        </w:rPr>
        <w:t>επανυπολογισμός</w:t>
      </w:r>
      <w:proofErr w:type="spellEnd"/>
      <w:r w:rsidRPr="004D613D">
        <w:rPr>
          <w:rFonts w:ascii="Bookman Old Style" w:hAnsi="Bookman Old Style"/>
          <w:sz w:val="24"/>
          <w:szCs w:val="24"/>
        </w:rPr>
        <w:t xml:space="preserve"> για εμάς έγινε τον Μάρτιο του 2019.</w:t>
      </w:r>
    </w:p>
    <w:p w:rsidR="006F79AB" w:rsidRPr="004D613D" w:rsidRDefault="006F79AB" w:rsidP="004D613D">
      <w:pPr>
        <w:pStyle w:val="a3"/>
        <w:numPr>
          <w:ilvl w:val="1"/>
          <w:numId w:val="2"/>
        </w:numPr>
        <w:ind w:left="709" w:hanging="283"/>
        <w:jc w:val="both"/>
        <w:rPr>
          <w:rFonts w:ascii="Bookman Old Style" w:hAnsi="Bookman Old Style"/>
          <w:sz w:val="24"/>
          <w:szCs w:val="24"/>
        </w:rPr>
      </w:pPr>
      <w:r w:rsidRPr="004D613D">
        <w:rPr>
          <w:rFonts w:ascii="Bookman Old Style" w:hAnsi="Bookman Old Style"/>
          <w:sz w:val="24"/>
          <w:szCs w:val="24"/>
        </w:rPr>
        <w:t xml:space="preserve">Υπάρχει μια </w:t>
      </w:r>
      <w:r w:rsidRPr="004D613D">
        <w:rPr>
          <w:rFonts w:ascii="Bookman Old Style" w:hAnsi="Bookman Old Style"/>
          <w:b/>
          <w:sz w:val="24"/>
          <w:szCs w:val="24"/>
        </w:rPr>
        <w:t xml:space="preserve">κατηγορία συνταξιούχων </w:t>
      </w:r>
      <w:r w:rsidRPr="004D613D">
        <w:rPr>
          <w:rFonts w:ascii="Bookman Old Style" w:hAnsi="Bookman Old Style"/>
          <w:sz w:val="24"/>
          <w:szCs w:val="24"/>
        </w:rPr>
        <w:t>γύρω στα 100 με 150 άτομα, που βγήκαν στη σύνταξη τον Μάρτιο 2015</w:t>
      </w:r>
      <w:r w:rsidR="004D613D" w:rsidRPr="004D613D">
        <w:rPr>
          <w:rFonts w:ascii="Bookman Old Style" w:hAnsi="Bookman Old Style"/>
          <w:sz w:val="24"/>
          <w:szCs w:val="24"/>
        </w:rPr>
        <w:t xml:space="preserve"> – ημερομηνία που ενταχθήκαμε μηχανογραφικά στο ΙΚΑ- </w:t>
      </w:r>
      <w:r w:rsidRPr="004D613D">
        <w:rPr>
          <w:rFonts w:ascii="Bookman Old Style" w:hAnsi="Bookman Old Style"/>
          <w:sz w:val="24"/>
          <w:szCs w:val="24"/>
        </w:rPr>
        <w:t xml:space="preserve">  έω</w:t>
      </w:r>
      <w:r w:rsidR="004D613D" w:rsidRPr="004D613D">
        <w:rPr>
          <w:rFonts w:ascii="Bookman Old Style" w:hAnsi="Bookman Old Style"/>
          <w:sz w:val="24"/>
          <w:szCs w:val="24"/>
        </w:rPr>
        <w:t>ς</w:t>
      </w:r>
      <w:r w:rsidRPr="004D613D">
        <w:rPr>
          <w:rFonts w:ascii="Bookman Old Style" w:hAnsi="Bookman Old Style"/>
          <w:sz w:val="24"/>
          <w:szCs w:val="24"/>
        </w:rPr>
        <w:t xml:space="preserve"> τον Απρίλιο 2016,</w:t>
      </w:r>
      <w:r w:rsidR="004D613D" w:rsidRPr="004D613D">
        <w:rPr>
          <w:rFonts w:ascii="Bookman Old Style" w:hAnsi="Bookman Old Style"/>
          <w:sz w:val="24"/>
          <w:szCs w:val="24"/>
        </w:rPr>
        <w:t xml:space="preserve"> - που ψηφίστηκε ο νόμος «</w:t>
      </w:r>
      <w:proofErr w:type="spellStart"/>
      <w:r w:rsidR="004D613D" w:rsidRPr="004D613D">
        <w:rPr>
          <w:rFonts w:ascii="Bookman Old Style" w:hAnsi="Bookman Old Style"/>
          <w:sz w:val="24"/>
          <w:szCs w:val="24"/>
        </w:rPr>
        <w:t>Κατρούγκαλου</w:t>
      </w:r>
      <w:proofErr w:type="spellEnd"/>
      <w:r w:rsidR="004D613D" w:rsidRPr="004D613D">
        <w:rPr>
          <w:rFonts w:ascii="Bookman Old Style" w:hAnsi="Bookman Old Style"/>
          <w:sz w:val="24"/>
          <w:szCs w:val="24"/>
        </w:rPr>
        <w:t>»</w:t>
      </w:r>
      <w:r w:rsidRPr="004D613D">
        <w:rPr>
          <w:rFonts w:ascii="Bookman Old Style" w:hAnsi="Bookman Old Style"/>
          <w:sz w:val="24"/>
          <w:szCs w:val="24"/>
        </w:rPr>
        <w:t xml:space="preserve"> </w:t>
      </w:r>
      <w:r w:rsidR="00960D11">
        <w:rPr>
          <w:rFonts w:ascii="Bookman Old Style" w:hAnsi="Bookman Old Style"/>
          <w:sz w:val="24"/>
          <w:szCs w:val="24"/>
        </w:rPr>
        <w:t xml:space="preserve">- </w:t>
      </w:r>
      <w:r w:rsidRPr="004D613D">
        <w:rPr>
          <w:rFonts w:ascii="Bookman Old Style" w:hAnsi="Bookman Old Style"/>
          <w:sz w:val="24"/>
          <w:szCs w:val="24"/>
        </w:rPr>
        <w:t xml:space="preserve">που </w:t>
      </w:r>
      <w:r w:rsidRPr="004D613D">
        <w:rPr>
          <w:rFonts w:ascii="Bookman Old Style" w:hAnsi="Bookman Old Style"/>
          <w:b/>
          <w:sz w:val="24"/>
          <w:szCs w:val="24"/>
        </w:rPr>
        <w:t>βλέπουν το εκκαθαριστικό μηνός Ιανουαρίου, το οποίο όμως, είναι λανθασμένο</w:t>
      </w:r>
      <w:r w:rsidRPr="004D613D">
        <w:rPr>
          <w:rFonts w:ascii="Bookman Old Style" w:hAnsi="Bookman Old Style"/>
          <w:sz w:val="24"/>
          <w:szCs w:val="24"/>
        </w:rPr>
        <w:t>, γιατί δεν έχει υπολογισθεί εκεί το ποσοστό 17% - 20% των αυξημένων εισφορών. Λάθος που</w:t>
      </w:r>
      <w:r w:rsidR="004D613D" w:rsidRPr="004D613D">
        <w:rPr>
          <w:rFonts w:ascii="Bookman Old Style" w:hAnsi="Bookman Old Style"/>
          <w:sz w:val="24"/>
          <w:szCs w:val="24"/>
        </w:rPr>
        <w:t xml:space="preserve"> έχει εντοπισθεί, έχουν γίνει οι απαραίτητες ενέργειες και αναμένεται  να διορθωθεί όταν εκδοθούν τα εκκαθαριστικά ΟΛΩΝ των συνταξιούχων της </w:t>
      </w:r>
      <w:r w:rsidR="007F04E9">
        <w:rPr>
          <w:rFonts w:ascii="Bookman Old Style" w:hAnsi="Bookman Old Style"/>
          <w:sz w:val="24"/>
          <w:szCs w:val="24"/>
        </w:rPr>
        <w:t xml:space="preserve">ΑΤΕ, που θα </w:t>
      </w:r>
      <w:r w:rsidR="00BB2933">
        <w:rPr>
          <w:rFonts w:ascii="Bookman Old Style" w:hAnsi="Bookman Old Style"/>
          <w:sz w:val="24"/>
          <w:szCs w:val="24"/>
        </w:rPr>
        <w:t xml:space="preserve">ολοκληρωθεί </w:t>
      </w:r>
      <w:r w:rsidR="005874C5">
        <w:rPr>
          <w:rFonts w:ascii="Bookman Old Style" w:hAnsi="Bookman Old Style"/>
          <w:sz w:val="24"/>
          <w:szCs w:val="24"/>
        </w:rPr>
        <w:t>σταδιακά, εντός των επόμενων ημερών.</w:t>
      </w:r>
    </w:p>
    <w:p w:rsidR="004D613D" w:rsidRPr="004D613D" w:rsidRDefault="004D613D" w:rsidP="004D613D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314E7A" w:rsidRDefault="004D613D" w:rsidP="00CA056B">
      <w:pPr>
        <w:pStyle w:val="a3"/>
        <w:ind w:left="0" w:firstLine="426"/>
        <w:jc w:val="both"/>
        <w:rPr>
          <w:rFonts w:ascii="Bookman Old Style" w:hAnsi="Bookman Old Style"/>
          <w:b/>
          <w:sz w:val="24"/>
          <w:szCs w:val="24"/>
        </w:rPr>
      </w:pPr>
      <w:r w:rsidRPr="004D613D">
        <w:rPr>
          <w:rFonts w:ascii="Bookman Old Style" w:hAnsi="Bookman Old Style"/>
          <w:sz w:val="24"/>
          <w:szCs w:val="24"/>
        </w:rPr>
        <w:t xml:space="preserve">Επίσης, επισημαίνουμε ότι τα </w:t>
      </w:r>
      <w:r w:rsidRPr="004D613D">
        <w:rPr>
          <w:rFonts w:ascii="Bookman Old Style" w:hAnsi="Bookman Old Style"/>
          <w:b/>
          <w:sz w:val="24"/>
          <w:szCs w:val="24"/>
        </w:rPr>
        <w:t>μηνιαία εκκαθαριστικά</w:t>
      </w:r>
      <w:r w:rsidRPr="004D613D">
        <w:rPr>
          <w:rFonts w:ascii="Bookman Old Style" w:hAnsi="Bookman Old Style"/>
          <w:sz w:val="24"/>
          <w:szCs w:val="24"/>
        </w:rPr>
        <w:t xml:space="preserve"> από </w:t>
      </w:r>
      <w:r w:rsidRPr="004D613D">
        <w:rPr>
          <w:rFonts w:ascii="Bookman Old Style" w:hAnsi="Bookman Old Style"/>
          <w:b/>
          <w:sz w:val="24"/>
          <w:szCs w:val="24"/>
        </w:rPr>
        <w:t>1.1.2019</w:t>
      </w:r>
      <w:r w:rsidRPr="004D613D">
        <w:rPr>
          <w:rFonts w:ascii="Bookman Old Style" w:hAnsi="Bookman Old Style"/>
          <w:sz w:val="24"/>
          <w:szCs w:val="24"/>
        </w:rPr>
        <w:t xml:space="preserve"> θα </w:t>
      </w:r>
      <w:r w:rsidRPr="004D613D">
        <w:rPr>
          <w:rFonts w:ascii="Bookman Old Style" w:hAnsi="Bookman Old Style"/>
          <w:b/>
          <w:sz w:val="24"/>
          <w:szCs w:val="24"/>
        </w:rPr>
        <w:t>εκδίδονται</w:t>
      </w:r>
      <w:r w:rsidRPr="004D613D">
        <w:rPr>
          <w:rFonts w:ascii="Bookman Old Style" w:hAnsi="Bookman Old Style"/>
          <w:sz w:val="24"/>
          <w:szCs w:val="24"/>
        </w:rPr>
        <w:t xml:space="preserve"> μόνο με τους κωδικούς του </w:t>
      </w:r>
      <w:r w:rsidRPr="004D613D">
        <w:rPr>
          <w:rFonts w:ascii="Bookman Old Style" w:hAnsi="Bookman Old Style"/>
          <w:b/>
          <w:sz w:val="24"/>
          <w:szCs w:val="24"/>
          <w:lang w:val="en-US"/>
        </w:rPr>
        <w:t>TAXIS</w:t>
      </w:r>
      <w:r w:rsidRPr="004D613D">
        <w:rPr>
          <w:rFonts w:ascii="Bookman Old Style" w:hAnsi="Bookman Old Style"/>
          <w:b/>
          <w:sz w:val="24"/>
          <w:szCs w:val="24"/>
        </w:rPr>
        <w:t xml:space="preserve"> </w:t>
      </w:r>
      <w:r w:rsidRPr="004D613D">
        <w:rPr>
          <w:rFonts w:ascii="Bookman Old Style" w:hAnsi="Bookman Old Style"/>
          <w:b/>
          <w:sz w:val="24"/>
          <w:szCs w:val="24"/>
          <w:lang w:val="en-US"/>
        </w:rPr>
        <w:t>NET</w:t>
      </w:r>
      <w:r w:rsidRPr="004D613D">
        <w:rPr>
          <w:rFonts w:ascii="Bookman Old Style" w:hAnsi="Bookman Old Style"/>
          <w:b/>
          <w:sz w:val="24"/>
          <w:szCs w:val="24"/>
        </w:rPr>
        <w:t>.</w:t>
      </w:r>
    </w:p>
    <w:p w:rsidR="006F79AB" w:rsidRPr="004D613D" w:rsidRDefault="00314E7A" w:rsidP="00CA056B">
      <w:pPr>
        <w:pStyle w:val="a3"/>
        <w:ind w:left="0" w:firstLine="426"/>
        <w:jc w:val="both"/>
        <w:rPr>
          <w:rFonts w:ascii="Bookman Old Style" w:hAnsi="Bookman Old Style"/>
          <w:sz w:val="24"/>
          <w:szCs w:val="24"/>
        </w:rPr>
      </w:pPr>
      <w:r w:rsidRPr="00314E7A">
        <w:rPr>
          <w:rFonts w:ascii="Bookman Old Style" w:hAnsi="Bookman Old Style"/>
          <w:sz w:val="24"/>
          <w:szCs w:val="24"/>
        </w:rPr>
        <w:t xml:space="preserve">Θα </w:t>
      </w:r>
      <w:r w:rsidR="00346287" w:rsidRPr="004D613D">
        <w:rPr>
          <w:rFonts w:ascii="Bookman Old Style" w:hAnsi="Bookman Old Style"/>
          <w:sz w:val="24"/>
          <w:szCs w:val="24"/>
        </w:rPr>
        <w:t>σας ενημερώνουμε για κάθε νεώτερο.</w:t>
      </w:r>
    </w:p>
    <w:p w:rsidR="00346287" w:rsidRPr="004D613D" w:rsidRDefault="00346287" w:rsidP="00346287">
      <w:pPr>
        <w:jc w:val="both"/>
        <w:rPr>
          <w:rFonts w:ascii="Bookman Old Style" w:hAnsi="Bookman Old Style"/>
          <w:b/>
          <w:sz w:val="24"/>
          <w:szCs w:val="24"/>
        </w:rPr>
      </w:pPr>
      <w:r w:rsidRPr="004D613D">
        <w:rPr>
          <w:rFonts w:ascii="Bookman Old Style" w:hAnsi="Bookman Old Style"/>
          <w:b/>
          <w:sz w:val="24"/>
          <w:szCs w:val="24"/>
        </w:rPr>
        <w:t>ΤΟ Δ.Σ. ΤΟΥ ΣΥΛΛΟΓΟΥ</w:t>
      </w:r>
    </w:p>
    <w:p w:rsidR="00346287" w:rsidRPr="004D613D" w:rsidRDefault="00346287" w:rsidP="006F79AB">
      <w:pPr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346287" w:rsidRDefault="00346287" w:rsidP="006F79AB">
      <w:pPr>
        <w:ind w:firstLine="720"/>
        <w:jc w:val="both"/>
      </w:pPr>
    </w:p>
    <w:p w:rsidR="006F79AB" w:rsidRPr="00314E7A" w:rsidRDefault="006F79AB">
      <w:r>
        <w:tab/>
      </w:r>
    </w:p>
    <w:sectPr w:rsidR="006F79AB" w:rsidRPr="00314E7A" w:rsidSect="00632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1A8"/>
    <w:multiLevelType w:val="hybridMultilevel"/>
    <w:tmpl w:val="395A9E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4149D"/>
    <w:multiLevelType w:val="hybridMultilevel"/>
    <w:tmpl w:val="E45E98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9AB"/>
    <w:rsid w:val="000B25E7"/>
    <w:rsid w:val="000C756E"/>
    <w:rsid w:val="002C38E2"/>
    <w:rsid w:val="00314E7A"/>
    <w:rsid w:val="00346287"/>
    <w:rsid w:val="004D613D"/>
    <w:rsid w:val="005570D3"/>
    <w:rsid w:val="00564434"/>
    <w:rsid w:val="005874C5"/>
    <w:rsid w:val="006321CE"/>
    <w:rsid w:val="006F79AB"/>
    <w:rsid w:val="007F04E9"/>
    <w:rsid w:val="00960D11"/>
    <w:rsid w:val="00B0204C"/>
    <w:rsid w:val="00BB2933"/>
    <w:rsid w:val="00CA056B"/>
    <w:rsid w:val="00CE07E8"/>
    <w:rsid w:val="00D80A8F"/>
    <w:rsid w:val="00F3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CE"/>
  </w:style>
  <w:style w:type="paragraph" w:styleId="1">
    <w:name w:val="heading 1"/>
    <w:basedOn w:val="a"/>
    <w:next w:val="a"/>
    <w:link w:val="1Char"/>
    <w:qFormat/>
    <w:rsid w:val="00D80A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13D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D80A8F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styleId="-">
    <w:name w:val="Hyperlink"/>
    <w:basedOn w:val="a0"/>
    <w:uiPriority w:val="99"/>
    <w:rsid w:val="00D80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sinat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</dc:creator>
  <cp:lastModifiedBy>eri</cp:lastModifiedBy>
  <cp:revision>9</cp:revision>
  <cp:lastPrinted>2019-10-04T08:49:00Z</cp:lastPrinted>
  <dcterms:created xsi:type="dcterms:W3CDTF">2019-10-04T07:16:00Z</dcterms:created>
  <dcterms:modified xsi:type="dcterms:W3CDTF">2019-10-04T09:19:00Z</dcterms:modified>
</cp:coreProperties>
</file>